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44"/>
        </w:rPr>
      </w:pPr>
      <w:r>
        <w:rPr>
          <w:rFonts w:hint="eastAsia" w:ascii="黑体" w:hAnsi="黑体" w:eastAsia="黑体"/>
          <w:b/>
          <w:sz w:val="44"/>
        </w:rPr>
        <w:t>事项类别：行政许可</w:t>
      </w:r>
    </w:p>
    <w:p>
      <w:pPr>
        <w:rPr>
          <w:rFonts w:hint="eastAsia" w:ascii="黑体" w:hAnsi="黑体" w:eastAsia="黑体"/>
          <w:b/>
          <w:sz w:val="44"/>
        </w:rPr>
      </w:pPr>
      <w:r>
        <w:rPr>
          <w:rFonts w:hint="eastAsia" w:ascii="黑体" w:hAnsi="黑体" w:eastAsia="黑体"/>
          <w:b/>
          <w:sz w:val="44"/>
        </w:rPr>
        <w:t>事项编码：</w:t>
      </w:r>
      <w:r>
        <w:rPr>
          <w:rFonts w:ascii="黑体" w:hAnsi="黑体" w:eastAsia="黑体"/>
          <w:b/>
          <w:sz w:val="44"/>
        </w:rPr>
        <w:t>37000001027</w:t>
      </w:r>
      <w:r>
        <w:rPr>
          <w:rFonts w:hint="eastAsia" w:ascii="黑体" w:hAnsi="黑体" w:eastAsia="黑体"/>
          <w:b/>
          <w:sz w:val="44"/>
        </w:rPr>
        <w:t>09</w:t>
      </w:r>
    </w:p>
    <w:p>
      <w:pPr>
        <w:jc w:val="center"/>
        <w:rPr>
          <w:rFonts w:hint="eastAsia"/>
          <w:sz w:val="44"/>
        </w:rPr>
      </w:pPr>
    </w:p>
    <w:p>
      <w:pPr>
        <w:jc w:val="center"/>
        <w:rPr>
          <w:rFonts w:hint="eastAsia"/>
          <w:sz w:val="72"/>
        </w:rPr>
      </w:pPr>
    </w:p>
    <w:p>
      <w:pPr>
        <w:jc w:val="center"/>
        <w:rPr>
          <w:rFonts w:hint="eastAsia"/>
          <w:sz w:val="56"/>
        </w:rPr>
      </w:pPr>
    </w:p>
    <w:p>
      <w:pPr>
        <w:jc w:val="center"/>
        <w:rPr>
          <w:rFonts w:ascii="黑体" w:hAnsi="黑体" w:eastAsia="黑体"/>
          <w:sz w:val="56"/>
        </w:rPr>
      </w:pPr>
      <w:r>
        <w:rPr>
          <w:rFonts w:hint="eastAsia" w:ascii="黑体" w:hAnsi="黑体" w:eastAsia="黑体"/>
          <w:sz w:val="56"/>
        </w:rPr>
        <w:t>兽药广告审批</w:t>
      </w:r>
    </w:p>
    <w:p>
      <w:pPr>
        <w:jc w:val="center"/>
        <w:rPr>
          <w:rFonts w:ascii="黑体" w:hAnsi="黑体" w:eastAsia="黑体"/>
          <w:sz w:val="72"/>
        </w:rPr>
      </w:pPr>
    </w:p>
    <w:p>
      <w:pPr>
        <w:jc w:val="center"/>
        <w:rPr>
          <w:rFonts w:hint="eastAsia"/>
          <w:sz w:val="72"/>
        </w:rPr>
      </w:pPr>
    </w:p>
    <w:p>
      <w:pPr>
        <w:jc w:val="center"/>
        <w:rPr>
          <w:rFonts w:hint="eastAsia"/>
          <w:sz w:val="72"/>
        </w:rPr>
      </w:pPr>
    </w:p>
    <w:p>
      <w:pPr>
        <w:jc w:val="center"/>
        <w:rPr>
          <w:rFonts w:hint="eastAsia"/>
          <w:sz w:val="72"/>
        </w:rPr>
      </w:pPr>
    </w:p>
    <w:p>
      <w:pPr>
        <w:jc w:val="center"/>
        <w:rPr>
          <w:rFonts w:ascii="黑体" w:hAnsi="黑体" w:eastAsia="黑体"/>
          <w:sz w:val="36"/>
        </w:rPr>
      </w:pPr>
    </w:p>
    <w:p>
      <w:pPr>
        <w:jc w:val="center"/>
        <w:rPr>
          <w:rFonts w:ascii="黑体" w:hAnsi="黑体" w:eastAsia="黑体"/>
          <w:sz w:val="36"/>
        </w:rPr>
      </w:pPr>
    </w:p>
    <w:p>
      <w:pPr>
        <w:jc w:val="center"/>
        <w:rPr>
          <w:rFonts w:ascii="黑体" w:hAnsi="黑体" w:eastAsia="黑体"/>
          <w:sz w:val="36"/>
        </w:rPr>
      </w:pPr>
      <w:r>
        <w:rPr>
          <w:rFonts w:hint="eastAsia" w:ascii="黑体" w:hAnsi="黑体" w:eastAsia="黑体"/>
          <w:sz w:val="36"/>
        </w:rPr>
        <w:t>济宁市为民服务中心</w:t>
      </w:r>
    </w:p>
    <w:p>
      <w:pPr>
        <w:jc w:val="center"/>
        <w:rPr>
          <w:rFonts w:ascii="黑体" w:hAnsi="黑体" w:eastAsia="黑体"/>
          <w:sz w:val="36"/>
        </w:rPr>
      </w:pPr>
      <w:r>
        <w:rPr>
          <w:rFonts w:hint="eastAsia" w:ascii="黑体" w:hAnsi="黑体" w:eastAsia="黑体"/>
          <w:sz w:val="36"/>
        </w:rPr>
        <w:t>2020年</w:t>
      </w:r>
      <w:r>
        <w:rPr>
          <w:rFonts w:hint="default" w:ascii="黑体" w:hAnsi="黑体" w:eastAsia="黑体"/>
          <w:sz w:val="36"/>
          <w:lang w:val="en-US"/>
        </w:rPr>
        <w:t>9</w:t>
      </w:r>
      <w:r>
        <w:rPr>
          <w:rFonts w:hint="eastAsia" w:ascii="黑体" w:hAnsi="黑体" w:eastAsia="黑体"/>
          <w:sz w:val="36"/>
        </w:rPr>
        <w:t>月</w:t>
      </w:r>
    </w:p>
    <w:p>
      <w:pPr>
        <w:jc w:val="center"/>
        <w:rPr>
          <w:rFonts w:hint="eastAsia" w:ascii="黑体" w:hAnsi="黑体" w:eastAsia="黑体"/>
          <w:sz w:val="36"/>
        </w:rPr>
      </w:pPr>
    </w:p>
    <w:p>
      <w:pPr>
        <w:jc w:val="center"/>
        <w:rPr>
          <w:rFonts w:hint="eastAsia" w:ascii="黑体" w:hAnsi="黑体" w:eastAsia="黑体"/>
          <w:sz w:val="36"/>
        </w:rPr>
      </w:pPr>
    </w:p>
    <w:p>
      <w:pPr>
        <w:jc w:val="center"/>
        <w:rPr>
          <w:rFonts w:hint="eastAsia" w:ascii="黑体" w:hAnsi="黑体" w:eastAsia="黑体"/>
          <w:sz w:val="36"/>
        </w:rPr>
      </w:pPr>
    </w:p>
    <w:p>
      <w:pPr>
        <w:jc w:val="center"/>
        <w:rPr>
          <w:rFonts w:hint="eastAsia" w:ascii="黑体" w:hAnsi="黑体" w:eastAsia="黑体"/>
          <w:sz w:val="36"/>
        </w:rPr>
      </w:pPr>
    </w:p>
    <w:p>
      <w:pPr>
        <w:jc w:val="center"/>
        <w:rPr>
          <w:rFonts w:ascii="黑体" w:hAnsi="黑体" w:eastAsia="黑体"/>
          <w:sz w:val="36"/>
        </w:rPr>
      </w:pPr>
    </w:p>
    <w:p>
      <w:pPr>
        <w:pStyle w:val="9"/>
        <w:widowControl/>
        <w:spacing w:line="440" w:lineRule="atLeast"/>
        <w:ind w:firstLine="551" w:firstLineChars="196"/>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一、事项设定层级：</w:t>
      </w:r>
      <w:r>
        <w:rPr>
          <w:rFonts w:hint="eastAsia" w:cs="宋体" w:asciiTheme="minorEastAsia" w:hAnsiTheme="minorEastAsia"/>
          <w:color w:val="3D3D3D"/>
          <w:kern w:val="0"/>
          <w:sz w:val="28"/>
          <w:szCs w:val="28"/>
        </w:rPr>
        <w:t>法律</w:t>
      </w:r>
    </w:p>
    <w:p>
      <w:pPr>
        <w:pStyle w:val="9"/>
        <w:widowControl/>
        <w:spacing w:line="440" w:lineRule="atLeast"/>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二、设定依据及条款：</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《兽药管理条例》（2014年7月29日</w:t>
      </w:r>
      <w:r>
        <w:rPr>
          <w:rFonts w:hint="default" w:cs="宋体" w:asciiTheme="minorEastAsia" w:hAnsiTheme="minorEastAsia"/>
          <w:color w:val="3D3D3D"/>
          <w:kern w:val="0"/>
          <w:sz w:val="28"/>
          <w:szCs w:val="28"/>
        </w:rPr>
        <w:fldChar w:fldCharType="begin"/>
      </w:r>
      <w:r>
        <w:rPr>
          <w:rFonts w:hint="default" w:cs="宋体" w:asciiTheme="minorEastAsia" w:hAnsiTheme="minorEastAsia"/>
          <w:color w:val="3D3D3D"/>
          <w:kern w:val="0"/>
          <w:sz w:val="28"/>
          <w:szCs w:val="28"/>
        </w:rPr>
        <w:instrText xml:space="preserve"> HYPERLINK "https://baike.baidu.com/item/%E4%B8%AD%E5%8D%8E%E4%BA%BA%E6%B0%91%E5%85%B1%E5%92%8C%E5%9B%BD%E5%9B%BD%E5%8A%A1%E9%99%A2%E4%BB%A4%E7%AC%AC653%E5%8F%B7/17625757" \t "https://baike.baidu.com/item/%E5%85%BD%E8%8D%AF%E7%AE%A1%E7%90%86%E6%9D%A1%E4%BE%8B/_blank" </w:instrText>
      </w:r>
      <w:r>
        <w:rPr>
          <w:rFonts w:hint="default" w:cs="宋体" w:asciiTheme="minorEastAsia" w:hAnsiTheme="minorEastAsia"/>
          <w:color w:val="3D3D3D"/>
          <w:kern w:val="0"/>
          <w:sz w:val="28"/>
          <w:szCs w:val="28"/>
        </w:rPr>
        <w:fldChar w:fldCharType="separate"/>
      </w:r>
      <w:r>
        <w:rPr>
          <w:rFonts w:hint="default" w:cs="宋体" w:asciiTheme="minorEastAsia" w:hAnsiTheme="minorEastAsia"/>
          <w:color w:val="3D3D3D"/>
          <w:kern w:val="0"/>
          <w:sz w:val="28"/>
          <w:szCs w:val="28"/>
        </w:rPr>
        <w:t>中华人民共和国国务院令第653号</w:t>
      </w:r>
      <w:r>
        <w:rPr>
          <w:rFonts w:hint="default" w:cs="宋体" w:asciiTheme="minorEastAsia" w:hAnsiTheme="minorEastAsia"/>
          <w:color w:val="3D3D3D"/>
          <w:kern w:val="0"/>
          <w:sz w:val="28"/>
          <w:szCs w:val="28"/>
        </w:rPr>
        <w:fldChar w:fldCharType="end"/>
      </w:r>
      <w:r>
        <w:rPr>
          <w:rFonts w:hint="default" w:cs="宋体" w:asciiTheme="minorEastAsia" w:hAnsiTheme="minorEastAsia"/>
          <w:color w:val="3D3D3D"/>
          <w:kern w:val="0"/>
          <w:sz w:val="28"/>
          <w:szCs w:val="28"/>
        </w:rPr>
        <w:t>《</w:t>
      </w:r>
      <w:r>
        <w:rPr>
          <w:rFonts w:hint="default" w:cs="宋体" w:asciiTheme="minorEastAsia" w:hAnsiTheme="minorEastAsia"/>
          <w:color w:val="3D3D3D"/>
          <w:kern w:val="0"/>
          <w:sz w:val="28"/>
          <w:szCs w:val="28"/>
        </w:rPr>
        <w:fldChar w:fldCharType="begin"/>
      </w:r>
      <w:r>
        <w:rPr>
          <w:rFonts w:hint="default" w:cs="宋体" w:asciiTheme="minorEastAsia" w:hAnsiTheme="minorEastAsia"/>
          <w:color w:val="3D3D3D"/>
          <w:kern w:val="0"/>
          <w:sz w:val="28"/>
          <w:szCs w:val="28"/>
        </w:rPr>
        <w:instrText xml:space="preserve"> HYPERLINK "https://baike.baidu.com/item/%E5%9B%BD%E5%8A%A1%E9%99%A2%E5%85%B3%E4%BA%8E%E4%BF%AE%E6%94%B9%E9%83%A8%E5%88%86%E8%A1%8C%E6%94%BF%E6%B3%95%E8%A7%84%E7%9A%84%E5%86%B3%E5%AE%9A/15845185" \t "https://baike.baidu.com/item/%E5%85%BD%E8%8D%AF%E7%AE%A1%E7%90%86%E6%9D%A1%E4%BE%8B/_blank" </w:instrText>
      </w:r>
      <w:r>
        <w:rPr>
          <w:rFonts w:hint="default" w:cs="宋体" w:asciiTheme="minorEastAsia" w:hAnsiTheme="minorEastAsia"/>
          <w:color w:val="3D3D3D"/>
          <w:kern w:val="0"/>
          <w:sz w:val="28"/>
          <w:szCs w:val="28"/>
        </w:rPr>
        <w:fldChar w:fldCharType="separate"/>
      </w:r>
      <w:r>
        <w:rPr>
          <w:rFonts w:hint="default" w:cs="宋体" w:asciiTheme="minorEastAsia" w:hAnsiTheme="minorEastAsia"/>
          <w:color w:val="3D3D3D"/>
          <w:kern w:val="0"/>
          <w:sz w:val="28"/>
          <w:szCs w:val="28"/>
        </w:rPr>
        <w:t>国务院关于修改部分行政法规的决定</w:t>
      </w:r>
      <w:r>
        <w:rPr>
          <w:rFonts w:hint="default" w:cs="宋体" w:asciiTheme="minorEastAsia" w:hAnsiTheme="minorEastAsia"/>
          <w:color w:val="3D3D3D"/>
          <w:kern w:val="0"/>
          <w:sz w:val="28"/>
          <w:szCs w:val="28"/>
        </w:rPr>
        <w:fldChar w:fldCharType="end"/>
      </w:r>
      <w:r>
        <w:rPr>
          <w:rFonts w:hint="default" w:cs="宋体" w:asciiTheme="minorEastAsia" w:hAnsiTheme="minorEastAsia"/>
          <w:color w:val="3D3D3D"/>
          <w:kern w:val="0"/>
          <w:sz w:val="28"/>
          <w:szCs w:val="28"/>
        </w:rPr>
        <w:t>》第一次修订</w:t>
      </w:r>
      <w:r>
        <w:rPr>
          <w:rFonts w:hint="default" w:cs="宋体" w:asciiTheme="minorEastAsia" w:hAnsiTheme="minorEastAsia"/>
          <w:color w:val="3D3D3D"/>
          <w:kern w:val="0"/>
          <w:sz w:val="28"/>
          <w:szCs w:val="28"/>
          <w:lang w:val="en-US"/>
        </w:rPr>
        <w:t>;</w:t>
      </w:r>
      <w:r>
        <w:rPr>
          <w:rFonts w:hint="eastAsia" w:cs="宋体" w:asciiTheme="minorEastAsia" w:hAnsiTheme="minorEastAsia"/>
          <w:color w:val="3D3D3D"/>
          <w:kern w:val="0"/>
          <w:sz w:val="28"/>
          <w:szCs w:val="28"/>
        </w:rPr>
        <w:t>2016年2月6日</w:t>
      </w:r>
      <w:r>
        <w:rPr>
          <w:rFonts w:hint="default" w:cs="宋体" w:asciiTheme="minorEastAsia" w:hAnsiTheme="minorEastAsia"/>
          <w:color w:val="3D3D3D"/>
          <w:kern w:val="0"/>
          <w:sz w:val="28"/>
          <w:szCs w:val="28"/>
        </w:rPr>
        <w:fldChar w:fldCharType="begin"/>
      </w:r>
      <w:r>
        <w:rPr>
          <w:rFonts w:hint="default" w:cs="宋体" w:asciiTheme="minorEastAsia" w:hAnsiTheme="minorEastAsia"/>
          <w:color w:val="3D3D3D"/>
          <w:kern w:val="0"/>
          <w:sz w:val="28"/>
          <w:szCs w:val="28"/>
        </w:rPr>
        <w:instrText xml:space="preserve"> HYPERLINK "https://baike.baidu.com/item/%E4%B8%AD%E5%8D%8E%E4%BA%BA%E6%B0%91%E5%85%B1%E5%92%8C%E5%9B%BD%E5%9B%BD%E5%8A%A1%E9%99%A2%E4%BB%A4%E7%AC%AC666%E5%8F%B7/19427053" \t "https://baike.baidu.com/item/%E5%85%BD%E8%8D%AF%E7%AE%A1%E7%90%86%E6%9D%A1%E4%BE%8B/_blank" </w:instrText>
      </w:r>
      <w:r>
        <w:rPr>
          <w:rFonts w:hint="default" w:cs="宋体" w:asciiTheme="minorEastAsia" w:hAnsiTheme="minorEastAsia"/>
          <w:color w:val="3D3D3D"/>
          <w:kern w:val="0"/>
          <w:sz w:val="28"/>
          <w:szCs w:val="28"/>
        </w:rPr>
        <w:fldChar w:fldCharType="separate"/>
      </w:r>
      <w:r>
        <w:rPr>
          <w:rFonts w:hint="default" w:cs="宋体" w:asciiTheme="minorEastAsia" w:hAnsiTheme="minorEastAsia"/>
          <w:color w:val="3D3D3D"/>
          <w:kern w:val="0"/>
          <w:sz w:val="28"/>
          <w:szCs w:val="28"/>
        </w:rPr>
        <w:t>中华人民共和国国务院令第666号</w:t>
      </w:r>
      <w:r>
        <w:rPr>
          <w:rFonts w:hint="default" w:cs="宋体" w:asciiTheme="minorEastAsia" w:hAnsiTheme="minorEastAsia"/>
          <w:color w:val="3D3D3D"/>
          <w:kern w:val="0"/>
          <w:sz w:val="28"/>
          <w:szCs w:val="28"/>
        </w:rPr>
        <w:fldChar w:fldCharType="end"/>
      </w:r>
      <w:r>
        <w:rPr>
          <w:rFonts w:hint="default" w:cs="宋体" w:asciiTheme="minorEastAsia" w:hAnsiTheme="minorEastAsia"/>
          <w:color w:val="3D3D3D"/>
          <w:kern w:val="0"/>
          <w:sz w:val="28"/>
          <w:szCs w:val="28"/>
        </w:rPr>
        <w:t>《</w:t>
      </w:r>
      <w:r>
        <w:rPr>
          <w:rFonts w:hint="default" w:cs="宋体" w:asciiTheme="minorEastAsia" w:hAnsiTheme="minorEastAsia"/>
          <w:color w:val="3D3D3D"/>
          <w:kern w:val="0"/>
          <w:sz w:val="28"/>
          <w:szCs w:val="28"/>
        </w:rPr>
        <w:fldChar w:fldCharType="begin"/>
      </w:r>
      <w:r>
        <w:rPr>
          <w:rFonts w:hint="default" w:cs="宋体" w:asciiTheme="minorEastAsia" w:hAnsiTheme="minorEastAsia"/>
          <w:color w:val="3D3D3D"/>
          <w:kern w:val="0"/>
          <w:sz w:val="28"/>
          <w:szCs w:val="28"/>
        </w:rPr>
        <w:instrText xml:space="preserve"> HYPERLINK "https://baike.baidu.com/item/%E5%9B%BD%E5%8A%A1%E9%99%A2%E5%85%B3%E4%BA%8E%E4%BF%AE%E6%94%B9%E9%83%A8%E5%88%86%E8%A1%8C%E6%94%BF%E6%B3%95%E8%A7%84%E7%9A%84%E5%86%B3%E5%AE%9A/19426635" \t "https://baike.baidu.com/item/%E5%85%BD%E8%8D%AF%E7%AE%A1%E7%90%86%E6%9D%A1%E4%BE%8B/_blank" </w:instrText>
      </w:r>
      <w:r>
        <w:rPr>
          <w:rFonts w:hint="default" w:cs="宋体" w:asciiTheme="minorEastAsia" w:hAnsiTheme="minorEastAsia"/>
          <w:color w:val="3D3D3D"/>
          <w:kern w:val="0"/>
          <w:sz w:val="28"/>
          <w:szCs w:val="28"/>
        </w:rPr>
        <w:fldChar w:fldCharType="separate"/>
      </w:r>
      <w:r>
        <w:rPr>
          <w:rFonts w:hint="default" w:cs="宋体" w:asciiTheme="minorEastAsia" w:hAnsiTheme="minorEastAsia"/>
          <w:color w:val="3D3D3D"/>
          <w:kern w:val="0"/>
          <w:sz w:val="28"/>
          <w:szCs w:val="28"/>
        </w:rPr>
        <w:t>国务院关于修改部分行政法规的决定</w:t>
      </w:r>
      <w:r>
        <w:rPr>
          <w:rFonts w:hint="default" w:cs="宋体" w:asciiTheme="minorEastAsia" w:hAnsiTheme="minorEastAsia"/>
          <w:color w:val="3D3D3D"/>
          <w:kern w:val="0"/>
          <w:sz w:val="28"/>
          <w:szCs w:val="28"/>
        </w:rPr>
        <w:fldChar w:fldCharType="end"/>
      </w:r>
      <w:r>
        <w:rPr>
          <w:rFonts w:hint="default" w:cs="宋体" w:asciiTheme="minorEastAsia" w:hAnsiTheme="minorEastAsia"/>
          <w:color w:val="3D3D3D"/>
          <w:kern w:val="0"/>
          <w:sz w:val="28"/>
          <w:szCs w:val="28"/>
        </w:rPr>
        <w:t>》第二次修订</w:t>
      </w:r>
      <w:r>
        <w:rPr>
          <w:rFonts w:hint="default" w:cs="宋体" w:asciiTheme="minorEastAsia" w:hAnsiTheme="minorEastAsia"/>
          <w:color w:val="3D3D3D"/>
          <w:kern w:val="0"/>
          <w:sz w:val="28"/>
          <w:szCs w:val="28"/>
          <w:lang w:val="en-US"/>
        </w:rPr>
        <w:t>;</w:t>
      </w:r>
      <w:r>
        <w:rPr>
          <w:rFonts w:hint="eastAsia" w:cs="宋体" w:asciiTheme="minorEastAsia" w:hAnsiTheme="minorEastAsia"/>
          <w:color w:val="3D3D3D"/>
          <w:kern w:val="0"/>
          <w:sz w:val="28"/>
          <w:szCs w:val="28"/>
        </w:rPr>
        <w:t>2020年3月27日中华人民共和国国务院令第726号《国务院关于修改和废止部分行政法规的决定》第三次修订</w:t>
      </w:r>
      <w:r>
        <w:rPr>
          <w:rFonts w:hint="default" w:cs="宋体" w:asciiTheme="minorEastAsia" w:hAnsiTheme="minorEastAsia"/>
          <w:color w:val="3D3D3D"/>
          <w:kern w:val="0"/>
          <w:sz w:val="28"/>
          <w:szCs w:val="28"/>
          <w:lang w:val="en-US"/>
        </w:rPr>
        <w:t>;</w:t>
      </w:r>
      <w:bookmarkStart w:id="0" w:name="_GoBack"/>
      <w:bookmarkEnd w:id="0"/>
      <w:r>
        <w:rPr>
          <w:rFonts w:hint="eastAsia" w:cs="宋体" w:asciiTheme="minorEastAsia" w:hAnsiTheme="minorEastAsia"/>
          <w:color w:val="3D3D3D"/>
          <w:kern w:val="0"/>
          <w:sz w:val="28"/>
          <w:szCs w:val="28"/>
        </w:rPr>
        <w:t>）第三十一条“……在地方媒体发布兽药广告的，应当经省、自治区、直辖市人民政府兽医行政管理部门审查批准，取得兽药广告审查批准文号；未经批准的，不得发布。”</w:t>
      </w:r>
    </w:p>
    <w:p>
      <w:pPr>
        <w:pStyle w:val="9"/>
        <w:widowControl/>
        <w:spacing w:line="440" w:lineRule="atLeast"/>
        <w:ind w:firstLine="551" w:firstLineChars="196"/>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三、申请主体：</w:t>
      </w:r>
      <w:r>
        <w:rPr>
          <w:rFonts w:hint="eastAsia" w:cs="宋体" w:asciiTheme="minorEastAsia" w:hAnsiTheme="minorEastAsia"/>
          <w:color w:val="3D3D3D"/>
          <w:kern w:val="0"/>
          <w:sz w:val="28"/>
          <w:szCs w:val="28"/>
        </w:rPr>
        <w:t>法人</w:t>
      </w:r>
    </w:p>
    <w:p>
      <w:pPr>
        <w:pStyle w:val="9"/>
        <w:widowControl/>
        <w:spacing w:line="440" w:lineRule="atLeast"/>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四、办理条件：</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在地方媒体发布兽药广告的。</w:t>
      </w:r>
    </w:p>
    <w:p>
      <w:pPr>
        <w:pStyle w:val="9"/>
        <w:widowControl/>
        <w:spacing w:line="440" w:lineRule="atLeast"/>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五、申请材料名称、来源、数量及介质要求：</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1.《兽药广告审查申请表》一式一份；</w:t>
      </w:r>
    </w:p>
    <w:p>
      <w:pPr>
        <w:widowControl/>
        <w:spacing w:line="360" w:lineRule="auto"/>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 xml:space="preserve">    2.兽药产品批准文号批件复印件一式一份；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3.经农业农村部批准的相应兽药产品标签说明书样张复印件一式一份；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4.外省企业需提供《兽药生产许可证》《兽药GMP证书》复印件一式一份；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 xml:space="preserve">5.兽药广告样稿原件一式一份。     </w:t>
      </w:r>
    </w:p>
    <w:p>
      <w:pPr>
        <w:spacing w:line="330" w:lineRule="atLeast"/>
        <w:ind w:firstLine="551" w:firstLineChars="196"/>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六、数量信息：</w:t>
      </w:r>
      <w:r>
        <w:rPr>
          <w:rFonts w:hint="eastAsia" w:cs="宋体" w:asciiTheme="minorEastAsia" w:hAnsiTheme="minorEastAsia"/>
          <w:color w:val="3D3D3D"/>
          <w:kern w:val="0"/>
          <w:sz w:val="28"/>
          <w:szCs w:val="28"/>
        </w:rPr>
        <w:t>无数量限制</w:t>
      </w:r>
    </w:p>
    <w:p>
      <w:pPr>
        <w:pStyle w:val="9"/>
        <w:widowControl/>
        <w:spacing w:line="440" w:lineRule="atLeast"/>
        <w:ind w:firstLine="551" w:firstLineChars="196"/>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七、禁止性要求：</w:t>
      </w:r>
      <w:r>
        <w:rPr>
          <w:rFonts w:hint="eastAsia" w:cs="宋体" w:asciiTheme="minorEastAsia" w:hAnsiTheme="minorEastAsia"/>
          <w:color w:val="3D3D3D"/>
          <w:kern w:val="0"/>
          <w:sz w:val="28"/>
          <w:szCs w:val="28"/>
        </w:rPr>
        <w:t>无禁止性要求</w:t>
      </w:r>
    </w:p>
    <w:p>
      <w:pPr>
        <w:pStyle w:val="9"/>
        <w:widowControl/>
        <w:spacing w:line="440" w:lineRule="atLeast"/>
        <w:ind w:firstLine="551" w:firstLineChars="196"/>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八、中介机构和特殊环节：</w:t>
      </w:r>
      <w:r>
        <w:rPr>
          <w:rFonts w:hint="eastAsia" w:cs="宋体" w:asciiTheme="minorEastAsia" w:hAnsiTheme="minorEastAsia"/>
          <w:color w:val="3D3D3D"/>
          <w:kern w:val="0"/>
          <w:sz w:val="28"/>
          <w:szCs w:val="28"/>
        </w:rPr>
        <w:t>无中介机构和特殊环节</w:t>
      </w:r>
    </w:p>
    <w:p>
      <w:pPr>
        <w:pStyle w:val="9"/>
        <w:widowControl/>
        <w:spacing w:line="440" w:lineRule="atLeast"/>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九、办理流程：</w:t>
      </w:r>
    </w:p>
    <w:p>
      <w:pPr>
        <w:widowControl/>
        <w:spacing w:line="360" w:lineRule="auto"/>
        <w:ind w:firstLine="560" w:firstLineChars="200"/>
        <w:jc w:val="left"/>
        <w:rPr>
          <w:rFonts w:ascii="微软雅黑" w:hAnsi="微软雅黑" w:eastAsia="微软雅黑" w:cs="宋体"/>
          <w:color w:val="FF0000"/>
          <w:kern w:val="0"/>
          <w:sz w:val="28"/>
          <w:szCs w:val="28"/>
        </w:rPr>
      </w:pPr>
      <w:r>
        <w:rPr>
          <w:rFonts w:hint="eastAsia" w:cs="宋体" w:asciiTheme="minorEastAsia" w:hAnsiTheme="minorEastAsia"/>
          <w:color w:val="3D3D3D"/>
          <w:kern w:val="0"/>
          <w:sz w:val="28"/>
          <w:szCs w:val="28"/>
        </w:rPr>
        <w:t>1.提交申请材料并受理。由符合条件的企业自愿网上或现场申请，并以邮寄或现场提交的方式向济宁市为民服务中心畜牧兽医窗口报送申请材料。材料初审合格后，予以受理。</w:t>
      </w:r>
      <w:r>
        <w:rPr>
          <w:rFonts w:hint="eastAsia" w:cs="宋体" w:asciiTheme="minorEastAsia" w:hAnsiTheme="minorEastAsia"/>
          <w:color w:val="3D3D3D"/>
          <w:kern w:val="0"/>
          <w:sz w:val="28"/>
          <w:szCs w:val="28"/>
        </w:rPr>
        <w:br w:type="textWrapping"/>
      </w:r>
      <w:r>
        <w:rPr>
          <w:rFonts w:hint="eastAsia" w:cs="宋体" w:asciiTheme="minorEastAsia" w:hAnsiTheme="minorEastAsia"/>
          <w:color w:val="3D3D3D"/>
          <w:kern w:val="0"/>
          <w:sz w:val="28"/>
          <w:szCs w:val="28"/>
        </w:rPr>
        <w:t xml:space="preserve">    2.审核。由济宁市为民服务中心畜牧兽医窗口组织有关专家进行材料审核，提出意见。</w:t>
      </w:r>
      <w:r>
        <w:rPr>
          <w:rFonts w:hint="eastAsia" w:cs="宋体" w:asciiTheme="minorEastAsia" w:hAnsiTheme="minorEastAsia"/>
          <w:color w:val="3D3D3D"/>
          <w:kern w:val="0"/>
          <w:sz w:val="28"/>
          <w:szCs w:val="28"/>
        </w:rPr>
        <w:br w:type="textWrapping"/>
      </w:r>
      <w:r>
        <w:rPr>
          <w:rFonts w:hint="eastAsia" w:cs="宋体" w:asciiTheme="minorEastAsia" w:hAnsiTheme="minorEastAsia"/>
          <w:color w:val="3D3D3D"/>
          <w:kern w:val="0"/>
          <w:sz w:val="28"/>
          <w:szCs w:val="28"/>
        </w:rPr>
        <w:t xml:space="preserve">    3.办结并送达办理结果。经济宁市为民服务中心畜牧兽医窗口审批后，以邮寄或现场领取的方式将审批结果送达申请企业。</w:t>
      </w:r>
    </w:p>
    <w:p>
      <w:pPr>
        <w:widowControl/>
        <w:spacing w:line="360" w:lineRule="auto"/>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十、办理方式：</w:t>
      </w:r>
      <w:r>
        <w:rPr>
          <w:rFonts w:hint="eastAsia" w:cs="宋体" w:asciiTheme="minorEastAsia" w:hAnsiTheme="minorEastAsia"/>
          <w:color w:val="3D3D3D"/>
          <w:kern w:val="0"/>
          <w:sz w:val="28"/>
          <w:szCs w:val="28"/>
        </w:rPr>
        <w:t>济宁市为民服务中心或山东省政务服务网办理</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十一、受理窗口：</w:t>
      </w:r>
      <w:r>
        <w:rPr>
          <w:rFonts w:hint="eastAsia" w:cs="宋体" w:asciiTheme="minorEastAsia" w:hAnsiTheme="minorEastAsia"/>
          <w:color w:val="3D3D3D"/>
          <w:kern w:val="0"/>
          <w:sz w:val="28"/>
          <w:szCs w:val="28"/>
        </w:rPr>
        <w:t>济宁市圣贤路7号济宁市为民服务中心一楼综合窗口A25窗口</w:t>
      </w:r>
    </w:p>
    <w:p>
      <w:pPr>
        <w:widowControl/>
        <w:spacing w:line="360" w:lineRule="auto"/>
        <w:ind w:firstLine="551" w:firstLineChars="196"/>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十二、受理窗口工作时间：</w:t>
      </w:r>
      <w:r>
        <w:rPr>
          <w:rFonts w:hint="eastAsia" w:cs="宋体" w:asciiTheme="minorEastAsia" w:hAnsiTheme="minorEastAsia"/>
          <w:color w:val="3D3D3D"/>
          <w:kern w:val="0"/>
          <w:sz w:val="28"/>
          <w:szCs w:val="28"/>
        </w:rPr>
        <w:t>工作日上午</w:t>
      </w:r>
      <w:r>
        <w:rPr>
          <w:rFonts w:cs="宋体" w:asciiTheme="minorEastAsia" w:hAnsiTheme="minorEastAsia"/>
          <w:color w:val="3D3D3D"/>
          <w:kern w:val="0"/>
          <w:sz w:val="28"/>
          <w:szCs w:val="28"/>
        </w:rPr>
        <w:t>9</w:t>
      </w:r>
      <w:r>
        <w:rPr>
          <w:rFonts w:hint="eastAsia" w:cs="宋体" w:asciiTheme="minorEastAsia" w:hAnsiTheme="minorEastAsia"/>
          <w:color w:val="3D3D3D"/>
          <w:kern w:val="0"/>
          <w:sz w:val="28"/>
          <w:szCs w:val="28"/>
        </w:rPr>
        <w:t>:</w:t>
      </w:r>
      <w:r>
        <w:rPr>
          <w:rFonts w:cs="宋体" w:asciiTheme="minorEastAsia" w:hAnsiTheme="minorEastAsia"/>
          <w:color w:val="3D3D3D"/>
          <w:kern w:val="0"/>
          <w:sz w:val="28"/>
          <w:szCs w:val="28"/>
        </w:rPr>
        <w:t>0</w:t>
      </w:r>
      <w:r>
        <w:rPr>
          <w:rFonts w:hint="eastAsia" w:cs="宋体" w:asciiTheme="minorEastAsia" w:hAnsiTheme="minorEastAsia"/>
          <w:color w:val="3D3D3D"/>
          <w:kern w:val="0"/>
          <w:sz w:val="28"/>
          <w:szCs w:val="28"/>
        </w:rPr>
        <w:t>0-1</w:t>
      </w:r>
      <w:r>
        <w:rPr>
          <w:rFonts w:cs="宋体" w:asciiTheme="minorEastAsia" w:hAnsiTheme="minorEastAsia"/>
          <w:color w:val="3D3D3D"/>
          <w:kern w:val="0"/>
          <w:sz w:val="28"/>
          <w:szCs w:val="28"/>
        </w:rPr>
        <w:t>2</w:t>
      </w:r>
      <w:r>
        <w:rPr>
          <w:rFonts w:hint="eastAsia" w:cs="宋体" w:asciiTheme="minorEastAsia" w:hAnsiTheme="minorEastAsia"/>
          <w:color w:val="3D3D3D"/>
          <w:kern w:val="0"/>
          <w:sz w:val="28"/>
          <w:szCs w:val="28"/>
        </w:rPr>
        <w:t>:</w:t>
      </w:r>
      <w:r>
        <w:rPr>
          <w:rFonts w:cs="宋体" w:asciiTheme="minorEastAsia" w:hAnsiTheme="minorEastAsia"/>
          <w:color w:val="3D3D3D"/>
          <w:kern w:val="0"/>
          <w:sz w:val="28"/>
          <w:szCs w:val="28"/>
        </w:rPr>
        <w:t>0</w:t>
      </w:r>
      <w:r>
        <w:rPr>
          <w:rFonts w:hint="eastAsia" w:cs="宋体" w:asciiTheme="minorEastAsia" w:hAnsiTheme="minorEastAsia"/>
          <w:color w:val="3D3D3D"/>
          <w:kern w:val="0"/>
          <w:sz w:val="28"/>
          <w:szCs w:val="28"/>
        </w:rPr>
        <w:t>0  下午13:00-17:00</w:t>
      </w:r>
    </w:p>
    <w:p>
      <w:pPr>
        <w:widowControl/>
        <w:spacing w:line="360" w:lineRule="auto"/>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十三、办件类型：</w:t>
      </w:r>
      <w:r>
        <w:rPr>
          <w:rFonts w:hint="eastAsia" w:cs="宋体" w:asciiTheme="minorEastAsia" w:hAnsiTheme="minorEastAsia"/>
          <w:color w:val="3D3D3D"/>
          <w:kern w:val="0"/>
          <w:sz w:val="28"/>
          <w:szCs w:val="28"/>
        </w:rPr>
        <w:t>承诺件</w:t>
      </w:r>
    </w:p>
    <w:p>
      <w:pPr>
        <w:widowControl/>
        <w:spacing w:line="360" w:lineRule="auto"/>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十四、法定期限：</w:t>
      </w:r>
      <w:r>
        <w:rPr>
          <w:rFonts w:hint="eastAsia" w:eastAsia="黑体" w:cs="宋体" w:asciiTheme="minorEastAsia" w:hAnsiTheme="minorEastAsia"/>
          <w:color w:val="3D3D3D"/>
          <w:kern w:val="0"/>
          <w:sz w:val="28"/>
          <w:szCs w:val="28"/>
        </w:rPr>
        <w:t>20</w:t>
      </w:r>
      <w:r>
        <w:rPr>
          <w:rFonts w:hint="eastAsia" w:cs="宋体" w:asciiTheme="minorEastAsia" w:hAnsiTheme="minorEastAsia"/>
          <w:color w:val="3D3D3D"/>
          <w:kern w:val="0"/>
          <w:sz w:val="28"/>
          <w:szCs w:val="28"/>
        </w:rPr>
        <w:t>个工作日</w:t>
      </w:r>
    </w:p>
    <w:p>
      <w:pPr>
        <w:widowControl/>
        <w:spacing w:line="360" w:lineRule="auto"/>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十五、承诺期限：</w:t>
      </w:r>
      <w:r>
        <w:rPr>
          <w:rFonts w:hint="eastAsia" w:eastAsia="黑体" w:cs="宋体" w:asciiTheme="minorEastAsia" w:hAnsiTheme="minorEastAsia"/>
          <w:color w:val="3D3D3D"/>
          <w:kern w:val="0"/>
          <w:sz w:val="28"/>
          <w:szCs w:val="28"/>
        </w:rPr>
        <w:t>5个工作日</w:t>
      </w:r>
    </w:p>
    <w:p>
      <w:pPr>
        <w:widowControl/>
        <w:spacing w:line="360" w:lineRule="auto"/>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十六、是否收费：</w:t>
      </w:r>
      <w:r>
        <w:rPr>
          <w:rFonts w:hint="eastAsia" w:cs="宋体" w:asciiTheme="minorEastAsia" w:hAnsiTheme="minorEastAsia"/>
          <w:color w:val="3D3D3D"/>
          <w:kern w:val="0"/>
          <w:sz w:val="28"/>
          <w:szCs w:val="28"/>
        </w:rPr>
        <w:t>不收费</w:t>
      </w:r>
    </w:p>
    <w:p>
      <w:pPr>
        <w:widowControl/>
        <w:spacing w:line="360" w:lineRule="auto"/>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十七、收费依据及标准：</w:t>
      </w:r>
      <w:r>
        <w:rPr>
          <w:rFonts w:hint="eastAsia" w:cs="宋体" w:asciiTheme="minorEastAsia" w:hAnsiTheme="minorEastAsia"/>
          <w:color w:val="3D3D3D"/>
          <w:kern w:val="0"/>
          <w:sz w:val="28"/>
          <w:szCs w:val="28"/>
        </w:rPr>
        <w:t>无</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十八、受理部门联系电话：</w:t>
      </w:r>
      <w:r>
        <w:rPr>
          <w:rFonts w:hint="eastAsia" w:cs="宋体" w:asciiTheme="minorEastAsia" w:hAnsiTheme="minorEastAsia"/>
          <w:color w:val="3D3D3D"/>
          <w:kern w:val="0"/>
          <w:sz w:val="28"/>
          <w:szCs w:val="28"/>
        </w:rPr>
        <w:t>15725912788</w:t>
      </w:r>
    </w:p>
    <w:p>
      <w:pPr>
        <w:widowControl/>
        <w:spacing w:line="360" w:lineRule="auto"/>
        <w:ind w:firstLine="551" w:firstLineChars="196"/>
        <w:jc w:val="left"/>
        <w:rPr>
          <w:rFonts w:hint="eastAsia"/>
        </w:rPr>
      </w:pPr>
      <w:r>
        <w:rPr>
          <w:rFonts w:hint="eastAsia" w:ascii="黑体" w:hAnsi="黑体" w:eastAsia="黑体" w:cs="宋体"/>
          <w:b/>
          <w:color w:val="3D3D3D"/>
          <w:kern w:val="0"/>
          <w:sz w:val="28"/>
          <w:szCs w:val="28"/>
        </w:rPr>
        <w:t>十九、办理进程和结果查询：</w:t>
      </w:r>
      <w:r>
        <w:rPr>
          <w:rFonts w:hint="eastAsia" w:cs="宋体" w:asciiTheme="minorEastAsia" w:hAnsiTheme="minorEastAsia"/>
          <w:color w:val="3D3D3D"/>
          <w:kern w:val="0"/>
          <w:sz w:val="28"/>
          <w:szCs w:val="28"/>
        </w:rPr>
        <w:t>山东省政务服务网（济宁）</w:t>
      </w:r>
      <w:r>
        <w:fldChar w:fldCharType="begin"/>
      </w:r>
      <w:r>
        <w:instrText xml:space="preserve"> HYPERLINK "http://jizwfw.sd.gov.cn/jnzwdt/epointzwmhwz/pages/eventdetail/publicity.html" </w:instrText>
      </w:r>
      <w:r>
        <w:fldChar w:fldCharType="separate"/>
      </w:r>
      <w:r>
        <w:rPr>
          <w:rStyle w:val="7"/>
          <w:rFonts w:hint="eastAsia" w:cs="宋体" w:asciiTheme="minorEastAsia" w:hAnsiTheme="minorEastAsia"/>
          <w:kern w:val="0"/>
          <w:sz w:val="28"/>
          <w:szCs w:val="28"/>
        </w:rPr>
        <w:t>http://jizwfw.sd.gov.cn/jnzwdt/epointzwmhwz/pages/eventdetail/publicity.html</w:t>
      </w:r>
      <w:r>
        <w:rPr>
          <w:rStyle w:val="7"/>
          <w:rFonts w:hint="eastAsia" w:cs="宋体" w:asciiTheme="minorEastAsia" w:hAnsiTheme="minorEastAsia"/>
          <w:kern w:val="0"/>
          <w:sz w:val="28"/>
          <w:szCs w:val="28"/>
        </w:rPr>
        <w:fldChar w:fldCharType="end"/>
      </w:r>
    </w:p>
    <w:p>
      <w:pPr>
        <w:widowControl/>
        <w:spacing w:line="360" w:lineRule="auto"/>
        <w:ind w:firstLine="562" w:firstLineChars="200"/>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二十、监督部门联系电话：</w:t>
      </w:r>
      <w:r>
        <w:rPr>
          <w:rFonts w:hint="eastAsia" w:cs="宋体" w:asciiTheme="minorEastAsia" w:hAnsiTheme="minorEastAsia"/>
          <w:color w:val="3D3D3D"/>
          <w:kern w:val="0"/>
          <w:sz w:val="28"/>
          <w:szCs w:val="28"/>
        </w:rPr>
        <w:t>济宁市为民服务中心 0537-2362278</w:t>
      </w:r>
    </w:p>
    <w:p>
      <w:pPr>
        <w:widowControl/>
        <w:spacing w:line="360" w:lineRule="auto"/>
        <w:ind w:firstLine="551" w:firstLineChars="196"/>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二十一、空表、样表下载网址：</w:t>
      </w:r>
      <w:r>
        <w:rPr>
          <w:rFonts w:hint="eastAsia" w:cs="宋体" w:asciiTheme="minorEastAsia" w:hAnsiTheme="minorEastAsia"/>
          <w:color w:val="3D3D3D"/>
          <w:kern w:val="0"/>
          <w:sz w:val="28"/>
          <w:szCs w:val="28"/>
        </w:rPr>
        <w:t xml:space="preserve">山东省政务服务网 </w:t>
      </w:r>
    </w:p>
    <w:p>
      <w:pPr>
        <w:spacing w:line="360" w:lineRule="auto"/>
        <w:jc w:val="left"/>
        <w:rPr>
          <w:rFonts w:cs="宋体" w:asciiTheme="minorEastAsia" w:hAnsiTheme="minorEastAsia"/>
          <w:color w:val="3D3D3D"/>
          <w:kern w:val="0"/>
          <w:sz w:val="28"/>
          <w:szCs w:val="28"/>
        </w:rPr>
      </w:pPr>
      <w:r>
        <w:rPr>
          <w:rFonts w:cs="宋体" w:asciiTheme="minorEastAsia" w:hAnsiTheme="minorEastAsia"/>
          <w:color w:val="3D3D3D"/>
          <w:kern w:val="0"/>
          <w:sz w:val="28"/>
          <w:szCs w:val="28"/>
        </w:rPr>
        <w:t>http://zwfw.sd.gov.cn/sdzw/dept/items/dept_index.do?orgcode=SD370000XM</w:t>
      </w:r>
    </w:p>
    <w:p>
      <w:pPr>
        <w:pStyle w:val="9"/>
        <w:widowControl/>
        <w:spacing w:line="360" w:lineRule="auto"/>
        <w:ind w:left="720" w:firstLine="0" w:firstLineChars="0"/>
        <w:jc w:val="left"/>
        <w:rPr>
          <w:rFonts w:cs="宋体" w:asciiTheme="minorEastAsia" w:hAnsiTheme="minorEastAsia"/>
          <w:color w:val="3D3D3D"/>
          <w:kern w:val="0"/>
          <w:szCs w:val="20"/>
        </w:rPr>
      </w:pPr>
    </w:p>
    <w:p>
      <w:pPr>
        <w:pStyle w:val="9"/>
        <w:spacing w:line="360" w:lineRule="auto"/>
        <w:ind w:left="720" w:firstLine="0" w:firstLineChars="0"/>
        <w:rPr>
          <w:rFonts w:hint="eastAsia"/>
        </w:rPr>
      </w:pPr>
    </w:p>
    <w:p>
      <w:pPr>
        <w:pStyle w:val="9"/>
        <w:ind w:left="720" w:firstLine="0" w:firstLineChars="0"/>
        <w:rPr>
          <w:rFonts w:hint="eastAsia"/>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57EA"/>
    <w:rsid w:val="00083E24"/>
    <w:rsid w:val="001457EA"/>
    <w:rsid w:val="001C07CB"/>
    <w:rsid w:val="003900D1"/>
    <w:rsid w:val="00391900"/>
    <w:rsid w:val="003B7A95"/>
    <w:rsid w:val="003F6A58"/>
    <w:rsid w:val="0052095E"/>
    <w:rsid w:val="00546936"/>
    <w:rsid w:val="007106D0"/>
    <w:rsid w:val="007A628F"/>
    <w:rsid w:val="008A6AB9"/>
    <w:rsid w:val="008B5C1F"/>
    <w:rsid w:val="00A65A7F"/>
    <w:rsid w:val="00AF7D6D"/>
    <w:rsid w:val="00BC44F4"/>
    <w:rsid w:val="00C577AF"/>
    <w:rsid w:val="00D92009"/>
    <w:rsid w:val="00E44452"/>
    <w:rsid w:val="00E92929"/>
    <w:rsid w:val="00F11EAD"/>
    <w:rsid w:val="00FE75E3"/>
    <w:rsid w:val="00FE7D51"/>
    <w:rsid w:val="03C11C9A"/>
    <w:rsid w:val="17882A97"/>
    <w:rsid w:val="3F6B64D2"/>
    <w:rsid w:val="504E0153"/>
    <w:rsid w:val="7ADC33AE"/>
    <w:rsid w:val="7DF144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日期 Char"/>
    <w:basedOn w:val="6"/>
    <w:link w:val="2"/>
    <w:semiHidden/>
    <w:qFormat/>
    <w:uiPriority w:val="99"/>
  </w:style>
  <w:style w:type="paragraph" w:styleId="9">
    <w:name w:val="List Paragraph"/>
    <w:basedOn w:val="1"/>
    <w:qFormat/>
    <w:uiPriority w:val="34"/>
    <w:pPr>
      <w:ind w:firstLine="420" w:firstLineChars="200"/>
    </w:pPr>
  </w:style>
  <w:style w:type="character" w:customStyle="1" w:styleId="10">
    <w:name w:val="apple-converted-space"/>
    <w:basedOn w:val="6"/>
    <w:qFormat/>
    <w:uiPriority w:val="0"/>
  </w:style>
  <w:style w:type="character" w:customStyle="1" w:styleId="11">
    <w:name w:val="页眉 Char"/>
    <w:basedOn w:val="6"/>
    <w:link w:val="4"/>
    <w:semiHidden/>
    <w:qFormat/>
    <w:uiPriority w:val="99"/>
    <w:rPr>
      <w:kern w:val="2"/>
      <w:sz w:val="18"/>
      <w:szCs w:val="18"/>
    </w:rPr>
  </w:style>
  <w:style w:type="character" w:customStyle="1" w:styleId="12">
    <w:name w:val="页脚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180</Words>
  <Characters>1027</Characters>
  <Lines>8</Lines>
  <Paragraphs>2</Paragraphs>
  <TotalTime>0</TotalTime>
  <ScaleCrop>false</ScaleCrop>
  <LinksUpToDate>false</LinksUpToDate>
  <CharactersWithSpaces>1205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2020-10-28T11:14:00Z</dcterms:created>
  <dc:creator>政策法规处收...</dc:creator>
  <cp:lastModifiedBy>000184</cp:lastModifiedBy>
  <dcterms:modified xsi:type="dcterms:W3CDTF">2020-12-14T07:55:33Z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