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44"/>
        </w:rPr>
      </w:pPr>
      <w:r>
        <w:rPr>
          <w:rFonts w:hint="eastAsia" w:ascii="黑体" w:hAnsi="黑体" w:eastAsia="黑体"/>
          <w:b/>
          <w:sz w:val="44"/>
        </w:rPr>
        <w:t>事项类别：行政许可</w:t>
      </w:r>
    </w:p>
    <w:p>
      <w:pPr>
        <w:rPr>
          <w:rFonts w:ascii="黑体" w:hAnsi="黑体" w:eastAsia="黑体"/>
          <w:b/>
          <w:sz w:val="44"/>
        </w:rPr>
      </w:pPr>
      <w:r>
        <w:rPr>
          <w:rFonts w:hint="eastAsia" w:ascii="黑体" w:hAnsi="黑体" w:eastAsia="黑体"/>
          <w:b/>
          <w:sz w:val="44"/>
        </w:rPr>
        <w:t>事项编码：</w:t>
      </w:r>
      <w:r>
        <w:rPr>
          <w:rFonts w:ascii="黑体" w:hAnsi="黑体" w:eastAsia="黑体"/>
          <w:b/>
          <w:sz w:val="44"/>
        </w:rPr>
        <w:t>3700000102701</w:t>
      </w:r>
    </w:p>
    <w:p>
      <w:pPr>
        <w:jc w:val="center"/>
        <w:rPr>
          <w:rFonts w:ascii="黑体" w:hAnsi="黑体" w:eastAsia="黑体"/>
          <w:sz w:val="56"/>
        </w:rPr>
      </w:pPr>
    </w:p>
    <w:p>
      <w:pPr>
        <w:rPr>
          <w:rFonts w:ascii="黑体" w:hAnsi="黑体" w:eastAsia="黑体"/>
          <w:sz w:val="56"/>
        </w:rPr>
      </w:pPr>
    </w:p>
    <w:p>
      <w:pPr>
        <w:jc w:val="center"/>
        <w:rPr>
          <w:rFonts w:ascii="黑体" w:hAnsi="黑体" w:eastAsia="黑体"/>
          <w:sz w:val="56"/>
        </w:rPr>
      </w:pPr>
      <w:r>
        <w:rPr>
          <w:rFonts w:hint="eastAsia" w:ascii="黑体" w:hAnsi="黑体" w:eastAsia="黑体"/>
          <w:sz w:val="56"/>
        </w:rPr>
        <w:t>新建种畜禽生产经营许可</w:t>
      </w:r>
    </w:p>
    <w:p>
      <w:pPr>
        <w:jc w:val="center"/>
        <w:rPr>
          <w:rFonts w:ascii="黑体" w:hAnsi="黑体" w:eastAsia="黑体"/>
          <w:sz w:val="56"/>
        </w:rPr>
      </w:pPr>
      <w:r>
        <w:rPr>
          <w:rFonts w:hint="eastAsia" w:ascii="黑体" w:hAnsi="黑体" w:eastAsia="黑体"/>
          <w:sz w:val="56"/>
        </w:rPr>
        <w:t>服务指南</w:t>
      </w:r>
    </w:p>
    <w:p>
      <w:pPr>
        <w:jc w:val="center"/>
        <w:rPr>
          <w:rFonts w:ascii="黑体" w:hAnsi="黑体" w:eastAsia="黑体"/>
          <w:sz w:val="72"/>
        </w:rPr>
      </w:pPr>
    </w:p>
    <w:p>
      <w:pPr>
        <w:jc w:val="center"/>
        <w:rPr>
          <w:rFonts w:ascii="黑体" w:hAnsi="黑体" w:eastAsia="黑体"/>
          <w:sz w:val="72"/>
        </w:rPr>
      </w:pPr>
    </w:p>
    <w:p>
      <w:pPr>
        <w:jc w:val="center"/>
        <w:rPr>
          <w:sz w:val="72"/>
        </w:rPr>
      </w:pPr>
    </w:p>
    <w:p>
      <w:pPr>
        <w:jc w:val="center"/>
        <w:rPr>
          <w:sz w:val="72"/>
        </w:rPr>
      </w:pPr>
    </w:p>
    <w:p>
      <w:pPr>
        <w:rPr>
          <w:sz w:val="72"/>
        </w:rPr>
      </w:pPr>
    </w:p>
    <w:p>
      <w:pPr>
        <w:rPr>
          <w:sz w:val="72"/>
        </w:rPr>
      </w:pPr>
    </w:p>
    <w:p>
      <w:pPr>
        <w:jc w:val="center"/>
        <w:rPr>
          <w:rFonts w:ascii="黑体" w:hAnsi="黑体" w:eastAsia="黑体"/>
          <w:sz w:val="36"/>
        </w:rPr>
      </w:pPr>
      <w:r>
        <w:rPr>
          <w:rFonts w:hint="eastAsia" w:ascii="黑体" w:hAnsi="黑体" w:eastAsia="黑体"/>
          <w:sz w:val="36"/>
        </w:rPr>
        <w:t>济宁市为民服务中心</w:t>
      </w:r>
    </w:p>
    <w:p>
      <w:pPr>
        <w:jc w:val="center"/>
        <w:rPr>
          <w:rFonts w:ascii="黑体" w:hAnsi="黑体" w:eastAsia="黑体"/>
          <w:sz w:val="36"/>
        </w:rPr>
      </w:pPr>
      <w:r>
        <w:rPr>
          <w:rFonts w:hint="eastAsia" w:ascii="黑体" w:hAnsi="黑体" w:eastAsia="黑体"/>
          <w:sz w:val="36"/>
        </w:rPr>
        <w:t>2020年</w:t>
      </w:r>
      <w:r>
        <w:rPr>
          <w:rFonts w:ascii="黑体" w:hAnsi="黑体" w:eastAsia="黑体"/>
          <w:sz w:val="36"/>
        </w:rPr>
        <w:t>9</w:t>
      </w:r>
      <w:r>
        <w:rPr>
          <w:rFonts w:hint="eastAsia" w:ascii="黑体" w:hAnsi="黑体" w:eastAsia="黑体"/>
          <w:sz w:val="36"/>
        </w:rPr>
        <w:t>月</w:t>
      </w:r>
    </w:p>
    <w:p>
      <w:pPr>
        <w:jc w:val="center"/>
        <w:rPr>
          <w:rFonts w:ascii="黑体" w:hAnsi="黑体" w:eastAsia="黑体"/>
          <w:sz w:val="36"/>
        </w:rPr>
      </w:pPr>
    </w:p>
    <w:p>
      <w:pPr>
        <w:jc w:val="center"/>
        <w:rPr>
          <w:rFonts w:ascii="黑体" w:hAnsi="黑体" w:eastAsia="黑体"/>
          <w:sz w:val="36"/>
        </w:rPr>
      </w:pPr>
    </w:p>
    <w:p>
      <w:pPr>
        <w:widowControl/>
        <w:spacing w:line="360" w:lineRule="auto"/>
        <w:ind w:firstLine="562" w:firstLineChars="200"/>
        <w:jc w:val="left"/>
        <w:rPr>
          <w:rFonts w:ascii="黑体" w:hAnsi="黑体" w:eastAsia="黑体" w:cs="宋体"/>
          <w:b/>
          <w:color w:val="3D3D3D"/>
          <w:kern w:val="0"/>
          <w:sz w:val="28"/>
          <w:szCs w:val="20"/>
        </w:rPr>
      </w:pP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0"/>
        </w:rPr>
        <w:t>一、事项设定层级：</w:t>
      </w:r>
      <w:r>
        <w:rPr>
          <w:rFonts w:hint="eastAsia" w:cs="宋体" w:asciiTheme="minorEastAsia" w:hAnsiTheme="minorEastAsia"/>
          <w:color w:val="3D3D3D"/>
          <w:kern w:val="0"/>
          <w:sz w:val="28"/>
          <w:szCs w:val="28"/>
        </w:rPr>
        <w:t>法律</w:t>
      </w:r>
    </w:p>
    <w:p>
      <w:pPr>
        <w:widowControl/>
        <w:spacing w:line="360" w:lineRule="auto"/>
        <w:ind w:firstLine="562" w:firstLineChars="200"/>
        <w:jc w:val="left"/>
        <w:rPr>
          <w:rFonts w:ascii="黑体" w:hAnsi="黑体" w:eastAsia="黑体" w:cs="宋体"/>
          <w:b/>
          <w:color w:val="3D3D3D"/>
          <w:kern w:val="0"/>
          <w:sz w:val="28"/>
          <w:szCs w:val="20"/>
        </w:rPr>
      </w:pPr>
      <w:r>
        <w:rPr>
          <w:rFonts w:hint="eastAsia" w:ascii="黑体" w:hAnsi="黑体" w:eastAsia="黑体" w:cs="宋体"/>
          <w:b/>
          <w:color w:val="3D3D3D"/>
          <w:kern w:val="0"/>
          <w:sz w:val="28"/>
          <w:szCs w:val="20"/>
        </w:rPr>
        <w:t>二、设定依据及条款：</w:t>
      </w:r>
    </w:p>
    <w:p>
      <w:pPr>
        <w:widowControl/>
        <w:spacing w:line="360" w:lineRule="auto"/>
        <w:ind w:firstLine="560" w:firstLineChars="200"/>
        <w:jc w:val="left"/>
        <w:rPr>
          <w:rFonts w:ascii="微软雅黑" w:hAnsi="微软雅黑" w:eastAsia="微软雅黑"/>
          <w:color w:val="3D3D3D"/>
          <w:sz w:val="28"/>
          <w:szCs w:val="28"/>
          <w:shd w:val="clear" w:color="auto" w:fill="FFFFFF"/>
        </w:rPr>
      </w:pPr>
      <w:r>
        <w:rPr>
          <w:rFonts w:hint="eastAsia" w:cs="宋体" w:asciiTheme="minorEastAsia" w:hAnsiTheme="minorEastAsia"/>
          <w:color w:val="3D3D3D"/>
          <w:kern w:val="0"/>
          <w:sz w:val="28"/>
          <w:szCs w:val="28"/>
        </w:rPr>
        <w:t>1.《畜牧法》（2005年12月通过，2015年4月修订）第二十二条从事种畜禽生产经营或者生产商品代仔畜、雏禽的单位、个人，应当取得种畜禽生产经营许可证。”。第二十四条:“申请取得生产家畜卵子、冷冻精液、胚胎等遗传材料的生产经营许可证，应当向省级人民政府畜牧兽医行政主管部门提出申请。……其他种畜禽的生产经营许可证由县级以上地方人民政府畜牧兽医行政主管部门审核发放，具体审核发放办法由省级人民政府规定。种畜禽生产经营许可证样式由国务院畜牧兽医行政主管部门制定，许可证有效期为三年。发放种畜禽生产经营许可证可以收取工本费，具体收费管理办法由国务院财政、价格部门制定。</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 xml:space="preserve">    2.《山东省种畜禽生产经营管理办法》2010年3月山东省人民政府令第223号，2016年4月修订第二十条，二十一条，二十二条，二十三条第二十条：“申请人取得生产家畜卵子、冷冻精液、胚胎等遗传材料的生产经营许可证，应当向省畜牧兽医行政主管部门提出申请，省畜牧兽医行政主管部门应当自收到申请之日起20个工作日内完成审批。”第二十一条：“申请取得畜禽原种场、曾祖代场、遗传资源场、祖代种禽场、一级种畜繁育场和从境外直接引进种畜禽的种畜禽场的生产经营许可证，申请人应当向所在地县级人民政府畜牧兽医行政主管部门提出申请，经县级人民政府畜牧兽医行政主管部门和设区的市人民政府畜牧兽医行政主管部门审核后，报省畜牧兽医行政主管部门……”。第二十二条：“申请取得二级种畜繁育场、父母代种禽场、生猪人工授精站、冻精胚胎经营点的生产经营许可证，申请人应当向所在地县级人民政府畜牧兽医行政主管部门提出申请；收到申请的畜牧兽医行政主管部门应当自收到申请之日起5个工作日内完成审核，并报设区的市人民政府畜牧兽医行政主管部门；设区的市人民政府畜牧兽医行政主管部门应当自接到审核意见之日起20个工作日内完成审批。”第二十三条：“申请取得家畜配种改良站点、单独孵化坊(场)的生产经营许可证，申请人应当向所在地县级人民政府畜牧兽医行政主管部门提出申请；县级人民政府畜牧兽医行政主管部门应当自收到申请之日起20个工作日内完成审</w:t>
      </w:r>
      <w:r>
        <w:rPr>
          <w:rFonts w:hint="eastAsia" w:ascii="微软雅黑" w:hAnsi="微软雅黑" w:eastAsia="微软雅黑"/>
          <w:color w:val="3D3D3D"/>
          <w:sz w:val="28"/>
          <w:szCs w:val="28"/>
          <w:shd w:val="clear" w:color="auto" w:fill="FFFFFF"/>
        </w:rPr>
        <w:t>批。”</w:t>
      </w:r>
    </w:p>
    <w:p>
      <w:pPr>
        <w:widowControl/>
        <w:spacing w:line="360" w:lineRule="auto"/>
        <w:ind w:firstLine="562" w:firstLineChars="200"/>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0"/>
        </w:rPr>
        <w:t>三、申请主体：</w:t>
      </w:r>
      <w:r>
        <w:rPr>
          <w:rFonts w:hint="eastAsia" w:cs="宋体" w:asciiTheme="minorEastAsia" w:hAnsiTheme="minorEastAsia"/>
          <w:color w:val="3D3D3D"/>
          <w:kern w:val="0"/>
          <w:sz w:val="28"/>
          <w:szCs w:val="28"/>
        </w:rPr>
        <w:t>法人</w:t>
      </w:r>
    </w:p>
    <w:p>
      <w:pPr>
        <w:widowControl/>
        <w:spacing w:line="360" w:lineRule="auto"/>
        <w:ind w:firstLine="562" w:firstLineChars="200"/>
        <w:jc w:val="left"/>
        <w:rPr>
          <w:rFonts w:ascii="黑体" w:hAnsi="黑体" w:eastAsia="黑体" w:cs="宋体"/>
          <w:b/>
          <w:color w:val="3D3D3D"/>
          <w:kern w:val="0"/>
          <w:sz w:val="28"/>
          <w:szCs w:val="20"/>
        </w:rPr>
      </w:pPr>
      <w:r>
        <w:rPr>
          <w:rFonts w:hint="eastAsia" w:ascii="黑体" w:hAnsi="黑体" w:eastAsia="黑体" w:cs="宋体"/>
          <w:b/>
          <w:color w:val="3D3D3D"/>
          <w:kern w:val="0"/>
          <w:sz w:val="28"/>
          <w:szCs w:val="20"/>
        </w:rPr>
        <w:t>四、办理条件：</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1.生产经营的种畜禽必须是通过国家畜禽遗传资源委员会审定或者鉴定的品种、配套系，或者是经批准引进的境外品种、配套系；</w:t>
      </w:r>
    </w:p>
    <w:p>
      <w:pPr>
        <w:widowControl/>
        <w:spacing w:line="360" w:lineRule="auto"/>
        <w:ind w:left="561" w:leftChars="267"/>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2.有与生产经营规模相适应的畜牧兽医技术人员</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3.有与生产经营规模相适应的繁育设施设备；</w:t>
      </w:r>
    </w:p>
    <w:p>
      <w:pPr>
        <w:widowControl/>
        <w:spacing w:line="360" w:lineRule="auto"/>
        <w:ind w:firstLine="560" w:firstLineChars="200"/>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4.具备法律、行政法规和国务院畜牧兽医行政主管部门规定的种畜禽防疫条件；</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 xml:space="preserve">    5.有完善的质量管理和育种记录制度；</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 xml:space="preserve">    6.种畜禽生产群体规模达到育种、制种强制性技术规范和标准规定的数量要求。</w:t>
      </w:r>
    </w:p>
    <w:p>
      <w:pPr>
        <w:widowControl/>
        <w:spacing w:line="360" w:lineRule="auto"/>
        <w:ind w:firstLine="562" w:firstLineChars="200"/>
        <w:jc w:val="left"/>
        <w:rPr>
          <w:rFonts w:ascii="黑体" w:hAnsi="黑体" w:eastAsia="黑体" w:cs="宋体"/>
          <w:b/>
          <w:color w:val="3D3D3D"/>
          <w:kern w:val="0"/>
          <w:sz w:val="28"/>
          <w:szCs w:val="20"/>
        </w:rPr>
      </w:pPr>
      <w:r>
        <w:rPr>
          <w:rFonts w:hint="eastAsia" w:ascii="黑体" w:hAnsi="黑体" w:eastAsia="黑体" w:cs="宋体"/>
          <w:b/>
          <w:color w:val="3D3D3D"/>
          <w:kern w:val="0"/>
          <w:sz w:val="28"/>
          <w:szCs w:val="20"/>
        </w:rPr>
        <w:t>五、申请材料名称、来源、数量及介质要求：</w:t>
      </w:r>
    </w:p>
    <w:p>
      <w:pPr>
        <w:widowControl/>
        <w:spacing w:line="360" w:lineRule="auto"/>
        <w:ind w:firstLine="560" w:firstLineChars="200"/>
        <w:jc w:val="left"/>
        <w:rPr>
          <w:rFonts w:ascii="黑体" w:hAnsi="黑体" w:eastAsia="黑体" w:cs="宋体"/>
          <w:bCs/>
          <w:color w:val="3D3D3D"/>
          <w:kern w:val="0"/>
          <w:sz w:val="28"/>
          <w:szCs w:val="28"/>
        </w:rPr>
      </w:pPr>
      <w:r>
        <w:rPr>
          <w:rFonts w:hint="eastAsia" w:ascii="黑体" w:hAnsi="黑体" w:eastAsia="黑体" w:cs="宋体"/>
          <w:bCs/>
          <w:color w:val="3D3D3D"/>
          <w:kern w:val="0"/>
          <w:sz w:val="28"/>
          <w:szCs w:val="28"/>
        </w:rPr>
        <w:t>（一）种畜禽生产经营许可设立、续展</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1.申请表一式一份；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2.育种或者制种方案，饲养管理制度，投入品使用管理、疫病监测防治、人员岗位责任制等规章制度一式一份；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3.单品种群体规模及品种来源证明（复印件）一式一份；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4.种畜禽合格证、检疫合格证、家畜系谱证明（复印件）一式一份；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5.动物防疫合格证（复印件）一式一份；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6.种畜禽场区平面图、设施设备清单一式一份；</w:t>
      </w:r>
    </w:p>
    <w:p>
      <w:pPr>
        <w:widowControl/>
        <w:spacing w:line="360" w:lineRule="auto"/>
        <w:ind w:firstLine="560" w:firstLineChars="200"/>
        <w:jc w:val="left"/>
        <w:rPr>
          <w:rFonts w:hint="eastAsia" w:cs="宋体" w:asciiTheme="minorEastAsia" w:hAnsiTheme="minorEastAsia"/>
          <w:color w:val="3D3D3D"/>
          <w:kern w:val="0"/>
          <w:sz w:val="28"/>
          <w:szCs w:val="28"/>
        </w:rPr>
      </w:pPr>
      <w:r>
        <w:rPr>
          <w:rFonts w:hint="eastAsia" w:cs="宋体" w:asciiTheme="minorEastAsia" w:hAnsiTheme="minorEastAsia"/>
          <w:color w:val="3D3D3D"/>
          <w:kern w:val="0"/>
          <w:sz w:val="28"/>
          <w:szCs w:val="28"/>
        </w:rPr>
        <w:t>7.畜牧兽医技术人员执业资格证明或者职称证书（复印件）一式一份；</w:t>
      </w:r>
    </w:p>
    <w:p>
      <w:pPr>
        <w:widowControl/>
        <w:spacing w:line="360" w:lineRule="auto"/>
        <w:ind w:firstLine="560" w:firstLineChars="200"/>
        <w:jc w:val="left"/>
        <w:rPr>
          <w:rFonts w:hint="default" w:cs="宋体" w:asciiTheme="minorEastAsia" w:hAnsiTheme="minorEastAsia"/>
          <w:color w:val="3D3D3D"/>
          <w:kern w:val="0"/>
          <w:sz w:val="28"/>
          <w:szCs w:val="28"/>
          <w:lang w:val="en-US" w:eastAsia="zh-CN"/>
        </w:rPr>
      </w:pPr>
      <w:r>
        <w:rPr>
          <w:rFonts w:hint="eastAsia" w:cs="宋体" w:asciiTheme="minorEastAsia" w:hAnsiTheme="minorEastAsia"/>
          <w:color w:val="3D3D3D"/>
          <w:kern w:val="0"/>
          <w:sz w:val="28"/>
          <w:szCs w:val="28"/>
          <w:lang w:val="en-US" w:eastAsia="zh-CN"/>
        </w:rPr>
        <w:t>8.</w:t>
      </w:r>
      <w:r>
        <w:rPr>
          <w:rFonts w:hint="eastAsia" w:cs="宋体" w:asciiTheme="minorEastAsia" w:hAnsiTheme="minorEastAsia"/>
          <w:color w:val="3D3D3D"/>
          <w:kern w:val="0"/>
          <w:sz w:val="28"/>
          <w:szCs w:val="28"/>
        </w:rPr>
        <w:t>种畜禽生产经营许可</w:t>
      </w:r>
      <w:bookmarkStart w:id="0" w:name="_GoBack"/>
      <w:bookmarkEnd w:id="0"/>
      <w:r>
        <w:rPr>
          <w:rFonts w:hint="eastAsia" w:cs="宋体" w:asciiTheme="minorEastAsia" w:hAnsiTheme="minorEastAsia"/>
          <w:color w:val="3D3D3D"/>
          <w:kern w:val="0"/>
          <w:sz w:val="28"/>
          <w:szCs w:val="28"/>
        </w:rPr>
        <w:t>证原件（针对换证企业）</w:t>
      </w:r>
    </w:p>
    <w:p>
      <w:pPr>
        <w:widowControl/>
        <w:spacing w:line="360" w:lineRule="auto"/>
        <w:ind w:firstLine="560" w:firstLineChars="200"/>
        <w:jc w:val="left"/>
        <w:rPr>
          <w:rFonts w:ascii="黑体" w:hAnsi="黑体" w:eastAsia="黑体" w:cs="宋体"/>
          <w:bCs/>
          <w:color w:val="3D3D3D"/>
          <w:kern w:val="0"/>
          <w:sz w:val="28"/>
          <w:szCs w:val="28"/>
        </w:rPr>
      </w:pPr>
      <w:r>
        <w:rPr>
          <w:rFonts w:hint="eastAsia" w:ascii="黑体" w:hAnsi="黑体" w:eastAsia="黑体" w:cs="宋体"/>
          <w:bCs/>
          <w:color w:val="3D3D3D"/>
          <w:kern w:val="0"/>
          <w:sz w:val="28"/>
          <w:szCs w:val="28"/>
        </w:rPr>
        <w:t>（二）种畜禽生产经营许可证企业名称、法人（负责人）信息变更</w:t>
      </w:r>
    </w:p>
    <w:p>
      <w:pPr>
        <w:widowControl/>
        <w:spacing w:line="360" w:lineRule="auto"/>
        <w:ind w:firstLine="840" w:firstLineChars="3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1.企业申请一式一份；</w:t>
      </w:r>
    </w:p>
    <w:p>
      <w:pPr>
        <w:widowControl/>
        <w:spacing w:line="360" w:lineRule="auto"/>
        <w:ind w:firstLine="840" w:firstLineChars="3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2.企业生产许可证原件。</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六、数量信息：</w:t>
      </w:r>
      <w:r>
        <w:rPr>
          <w:rFonts w:hint="eastAsia" w:cs="宋体" w:asciiTheme="minorEastAsia" w:hAnsiTheme="minorEastAsia"/>
          <w:color w:val="3D3D3D"/>
          <w:kern w:val="0"/>
          <w:sz w:val="28"/>
          <w:szCs w:val="28"/>
        </w:rPr>
        <w:t>无数量限制</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七、禁止性要求：</w:t>
      </w:r>
      <w:r>
        <w:rPr>
          <w:rFonts w:hint="eastAsia" w:cs="宋体" w:asciiTheme="minorEastAsia" w:hAnsiTheme="minorEastAsia"/>
          <w:color w:val="3D3D3D"/>
          <w:kern w:val="0"/>
          <w:sz w:val="28"/>
          <w:szCs w:val="28"/>
        </w:rPr>
        <w:t>无禁止性要求</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八、中介机构和特殊环节：</w:t>
      </w:r>
      <w:r>
        <w:rPr>
          <w:rFonts w:hint="eastAsia" w:cs="宋体" w:asciiTheme="minorEastAsia" w:hAnsiTheme="minorEastAsia"/>
          <w:color w:val="3D3D3D"/>
          <w:kern w:val="0"/>
          <w:sz w:val="28"/>
          <w:szCs w:val="28"/>
        </w:rPr>
        <w:t>无中介机构和特殊环节</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九、办理流程：</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1.提交申请材料并受理。由符合条件的企业自愿网上或现场申请，并以邮寄或现场提交的方式向县级畜牧兽医主管部门报送申请材料。材料初审合格后，予以受理。</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 xml:space="preserve">    2.现场审核和评审。由济宁市为民服务中心畜牧兽医窗口组织有关专家进行材料审核、现场核查，提出意见。</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 xml:space="preserve">    3.办结并送达办理结果。经济宁市为民服务中心畜牧兽医窗口审批后，以邮寄或现场领取的方式将审批结果送达申请企业。</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十、办理方式：</w:t>
      </w:r>
      <w:r>
        <w:rPr>
          <w:rFonts w:hint="eastAsia" w:cs="宋体" w:asciiTheme="minorEastAsia" w:hAnsiTheme="minorEastAsia"/>
          <w:color w:val="3D3D3D"/>
          <w:kern w:val="0"/>
          <w:sz w:val="28"/>
          <w:szCs w:val="28"/>
        </w:rPr>
        <w:t>济宁市为民服务中心或山东省政务服务网办理</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十一、受理窗口：</w:t>
      </w:r>
      <w:r>
        <w:rPr>
          <w:rFonts w:hint="eastAsia" w:cs="宋体" w:asciiTheme="minorEastAsia" w:hAnsiTheme="minorEastAsia"/>
          <w:color w:val="3D3D3D"/>
          <w:kern w:val="0"/>
          <w:sz w:val="28"/>
          <w:szCs w:val="28"/>
        </w:rPr>
        <w:t>济宁市圣贤路7号济宁市为民服务中心一楼综合窗口A25窗口</w:t>
      </w:r>
    </w:p>
    <w:p>
      <w:pPr>
        <w:widowControl/>
        <w:spacing w:line="360" w:lineRule="auto"/>
        <w:ind w:firstLine="562" w:firstLineChars="200"/>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十二、受理窗口工作时间：</w:t>
      </w:r>
      <w:r>
        <w:rPr>
          <w:rFonts w:hint="eastAsia" w:cs="宋体" w:asciiTheme="minorEastAsia" w:hAnsiTheme="minorEastAsia"/>
          <w:color w:val="3D3D3D"/>
          <w:kern w:val="0"/>
          <w:sz w:val="28"/>
          <w:szCs w:val="28"/>
        </w:rPr>
        <w:t>工作日上午</w:t>
      </w:r>
      <w:r>
        <w:rPr>
          <w:rFonts w:cs="宋体" w:asciiTheme="minorEastAsia" w:hAnsiTheme="minorEastAsia"/>
          <w:color w:val="3D3D3D"/>
          <w:kern w:val="0"/>
          <w:sz w:val="28"/>
          <w:szCs w:val="28"/>
        </w:rPr>
        <w:t>9</w:t>
      </w:r>
      <w:r>
        <w:rPr>
          <w:rFonts w:hint="eastAsia" w:cs="宋体" w:asciiTheme="minorEastAsia" w:hAnsiTheme="minorEastAsia"/>
          <w:color w:val="3D3D3D"/>
          <w:kern w:val="0"/>
          <w:sz w:val="28"/>
          <w:szCs w:val="28"/>
        </w:rPr>
        <w:t>:</w:t>
      </w:r>
      <w:r>
        <w:rPr>
          <w:rFonts w:cs="宋体" w:asciiTheme="minorEastAsia" w:hAnsiTheme="minorEastAsia"/>
          <w:color w:val="3D3D3D"/>
          <w:kern w:val="0"/>
          <w:sz w:val="28"/>
          <w:szCs w:val="28"/>
        </w:rPr>
        <w:t>0</w:t>
      </w:r>
      <w:r>
        <w:rPr>
          <w:rFonts w:hint="eastAsia" w:cs="宋体" w:asciiTheme="minorEastAsia" w:hAnsiTheme="minorEastAsia"/>
          <w:color w:val="3D3D3D"/>
          <w:kern w:val="0"/>
          <w:sz w:val="28"/>
          <w:szCs w:val="28"/>
        </w:rPr>
        <w:t>0-1</w:t>
      </w:r>
      <w:r>
        <w:rPr>
          <w:rFonts w:cs="宋体" w:asciiTheme="minorEastAsia" w:hAnsiTheme="minorEastAsia"/>
          <w:color w:val="3D3D3D"/>
          <w:kern w:val="0"/>
          <w:sz w:val="28"/>
          <w:szCs w:val="28"/>
        </w:rPr>
        <w:t>2</w:t>
      </w:r>
      <w:r>
        <w:rPr>
          <w:rFonts w:hint="eastAsia" w:cs="宋体" w:asciiTheme="minorEastAsia" w:hAnsiTheme="minorEastAsia"/>
          <w:color w:val="3D3D3D"/>
          <w:kern w:val="0"/>
          <w:sz w:val="28"/>
          <w:szCs w:val="28"/>
        </w:rPr>
        <w:t>:</w:t>
      </w:r>
      <w:r>
        <w:rPr>
          <w:rFonts w:cs="宋体" w:asciiTheme="minorEastAsia" w:hAnsiTheme="minorEastAsia"/>
          <w:color w:val="3D3D3D"/>
          <w:kern w:val="0"/>
          <w:sz w:val="28"/>
          <w:szCs w:val="28"/>
        </w:rPr>
        <w:t>0</w:t>
      </w:r>
      <w:r>
        <w:rPr>
          <w:rFonts w:hint="eastAsia" w:cs="宋体" w:asciiTheme="minorEastAsia" w:hAnsiTheme="minorEastAsia"/>
          <w:color w:val="3D3D3D"/>
          <w:kern w:val="0"/>
          <w:sz w:val="28"/>
          <w:szCs w:val="28"/>
        </w:rPr>
        <w:t>0  下午13:00-17:00</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十三、办件类型：</w:t>
      </w:r>
      <w:r>
        <w:rPr>
          <w:rFonts w:hint="eastAsia" w:cs="宋体" w:asciiTheme="minorEastAsia" w:hAnsiTheme="minorEastAsia"/>
          <w:color w:val="3D3D3D"/>
          <w:kern w:val="0"/>
          <w:sz w:val="28"/>
          <w:szCs w:val="28"/>
        </w:rPr>
        <w:t>承诺件</w:t>
      </w:r>
    </w:p>
    <w:p>
      <w:pPr>
        <w:widowControl/>
        <w:spacing w:line="360" w:lineRule="auto"/>
        <w:ind w:firstLine="562" w:firstLineChars="200"/>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十四、法定期限：</w:t>
      </w:r>
      <w:r>
        <w:rPr>
          <w:rFonts w:hint="eastAsia" w:ascii="微软雅黑" w:hAnsi="微软雅黑" w:eastAsia="微软雅黑"/>
          <w:color w:val="555555"/>
          <w:sz w:val="28"/>
          <w:szCs w:val="28"/>
          <w:shd w:val="clear" w:color="auto" w:fill="FFFFFF"/>
        </w:rPr>
        <w:t>20个工作日</w:t>
      </w:r>
    </w:p>
    <w:p>
      <w:pPr>
        <w:widowControl/>
        <w:spacing w:line="360" w:lineRule="auto"/>
        <w:ind w:firstLine="562" w:firstLineChars="200"/>
        <w:jc w:val="left"/>
        <w:rPr>
          <w:rFonts w:hint="eastAsia" w:ascii="微软雅黑" w:hAnsi="微软雅黑" w:eastAsia="微软雅黑"/>
          <w:color w:val="555555"/>
          <w:sz w:val="28"/>
          <w:szCs w:val="28"/>
          <w:shd w:val="clear" w:color="auto" w:fill="FFFFFF"/>
        </w:rPr>
      </w:pPr>
      <w:r>
        <w:rPr>
          <w:rFonts w:hint="eastAsia" w:ascii="黑体" w:hAnsi="黑体" w:eastAsia="黑体" w:cs="宋体"/>
          <w:b/>
          <w:color w:val="3D3D3D"/>
          <w:kern w:val="0"/>
          <w:sz w:val="28"/>
          <w:szCs w:val="28"/>
        </w:rPr>
        <w:t>十五、承诺期限：</w:t>
      </w:r>
      <w:r>
        <w:rPr>
          <w:rFonts w:hint="eastAsia" w:ascii="微软雅黑" w:hAnsi="微软雅黑" w:eastAsia="微软雅黑"/>
          <w:color w:val="555555"/>
          <w:sz w:val="28"/>
          <w:szCs w:val="28"/>
          <w:shd w:val="clear" w:color="auto" w:fill="FFFFFF"/>
        </w:rPr>
        <w:t>5个工作日</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十六、是否收费：</w:t>
      </w:r>
      <w:r>
        <w:rPr>
          <w:rFonts w:hint="eastAsia" w:cs="宋体" w:asciiTheme="minorEastAsia" w:hAnsiTheme="minorEastAsia"/>
          <w:color w:val="3D3D3D"/>
          <w:kern w:val="0"/>
          <w:sz w:val="28"/>
          <w:szCs w:val="28"/>
        </w:rPr>
        <w:t>不收费</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十七、收费依据及标准：</w:t>
      </w:r>
      <w:r>
        <w:rPr>
          <w:rFonts w:hint="eastAsia" w:cs="宋体" w:asciiTheme="minorEastAsia" w:hAnsiTheme="minorEastAsia"/>
          <w:color w:val="3D3D3D"/>
          <w:kern w:val="0"/>
          <w:sz w:val="28"/>
          <w:szCs w:val="28"/>
        </w:rPr>
        <w:t>无</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十八、受理部门联系电话：</w:t>
      </w:r>
      <w:r>
        <w:rPr>
          <w:rFonts w:hint="eastAsia" w:cs="宋体" w:asciiTheme="minorEastAsia" w:hAnsiTheme="minorEastAsia"/>
          <w:color w:val="3D3D3D"/>
          <w:kern w:val="0"/>
          <w:sz w:val="28"/>
          <w:szCs w:val="28"/>
        </w:rPr>
        <w:t>15725912788</w:t>
      </w:r>
    </w:p>
    <w:p>
      <w:pPr>
        <w:widowControl/>
        <w:spacing w:line="360" w:lineRule="auto"/>
        <w:ind w:firstLine="562" w:firstLineChars="200"/>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十九、办理进程和结果查询：</w:t>
      </w:r>
      <w:r>
        <w:rPr>
          <w:rFonts w:hint="eastAsia" w:cs="宋体" w:asciiTheme="minorEastAsia" w:hAnsiTheme="minorEastAsia"/>
          <w:color w:val="3D3D3D"/>
          <w:kern w:val="0"/>
          <w:sz w:val="28"/>
          <w:szCs w:val="28"/>
        </w:rPr>
        <w:t>山东省政务服务网（济宁）</w:t>
      </w:r>
      <w:r>
        <w:fldChar w:fldCharType="begin"/>
      </w:r>
      <w:r>
        <w:instrText xml:space="preserve"> HYPERLINK "http://jizwfw.sd.gov.cn/jnzwdt/epointzwmhwz/pages/eventdetail/publicity.html" </w:instrText>
      </w:r>
      <w:r>
        <w:fldChar w:fldCharType="separate"/>
      </w:r>
      <w:r>
        <w:rPr>
          <w:rStyle w:val="7"/>
          <w:rFonts w:hint="eastAsia" w:cs="宋体" w:asciiTheme="minorEastAsia" w:hAnsiTheme="minorEastAsia"/>
          <w:kern w:val="0"/>
          <w:sz w:val="28"/>
          <w:szCs w:val="28"/>
        </w:rPr>
        <w:t>http://jizwfw.sd.gov.cn/jnzwdt/epointzwmhwz/pages/eventdetail/publicity.html</w:t>
      </w:r>
      <w:r>
        <w:rPr>
          <w:rStyle w:val="7"/>
          <w:rFonts w:hint="eastAsia" w:cs="宋体" w:asciiTheme="minorEastAsia" w:hAnsiTheme="minorEastAsia"/>
          <w:kern w:val="0"/>
          <w:sz w:val="28"/>
          <w:szCs w:val="28"/>
        </w:rPr>
        <w:fldChar w:fldCharType="end"/>
      </w:r>
    </w:p>
    <w:p>
      <w:pPr>
        <w:widowControl/>
        <w:spacing w:line="360" w:lineRule="auto"/>
        <w:ind w:firstLine="562" w:firstLineChars="200"/>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二十、监督部门联系电话：</w:t>
      </w:r>
      <w:r>
        <w:rPr>
          <w:rFonts w:hint="eastAsia" w:cs="宋体" w:asciiTheme="minorEastAsia" w:hAnsiTheme="minorEastAsia"/>
          <w:color w:val="3D3D3D"/>
          <w:kern w:val="0"/>
          <w:sz w:val="28"/>
          <w:szCs w:val="28"/>
        </w:rPr>
        <w:t>济宁市为民服务中心 0537-2362278</w:t>
      </w:r>
    </w:p>
    <w:p>
      <w:pPr>
        <w:widowControl/>
        <w:spacing w:line="360" w:lineRule="auto"/>
        <w:ind w:firstLine="562" w:firstLineChars="200"/>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二十一、空表、样表下载网址：</w:t>
      </w:r>
      <w:r>
        <w:rPr>
          <w:rFonts w:hint="eastAsia" w:cs="宋体" w:asciiTheme="minorEastAsia" w:hAnsiTheme="minorEastAsia"/>
          <w:color w:val="3D3D3D"/>
          <w:kern w:val="0"/>
          <w:sz w:val="28"/>
          <w:szCs w:val="28"/>
        </w:rPr>
        <w:t xml:space="preserve">山东省政务服务网 </w:t>
      </w:r>
    </w:p>
    <w:p>
      <w:pPr>
        <w:spacing w:line="360" w:lineRule="auto"/>
        <w:jc w:val="left"/>
        <w:rPr>
          <w:rFonts w:cs="宋体" w:asciiTheme="minorEastAsia" w:hAnsiTheme="minorEastAsia"/>
          <w:color w:val="3D3D3D"/>
          <w:kern w:val="0"/>
          <w:sz w:val="28"/>
          <w:szCs w:val="28"/>
        </w:rPr>
      </w:pPr>
      <w:r>
        <w:rPr>
          <w:rFonts w:cs="宋体" w:asciiTheme="minorEastAsia" w:hAnsiTheme="minorEastAsia"/>
          <w:color w:val="3D3D3D"/>
          <w:kern w:val="0"/>
          <w:sz w:val="28"/>
          <w:szCs w:val="28"/>
        </w:rPr>
        <w:t>http://zwfw.sd.gov.cn/sdzw/dept/items/dept_index.do?orgcode=SD370000XM</w:t>
      </w:r>
    </w:p>
    <w:p>
      <w:pPr>
        <w:pStyle w:val="9"/>
        <w:widowControl/>
        <w:spacing w:line="360" w:lineRule="auto"/>
        <w:ind w:left="720" w:firstLine="0" w:firstLineChars="0"/>
        <w:jc w:val="left"/>
        <w:rPr>
          <w:rFonts w:cs="宋体" w:asciiTheme="minorEastAsia" w:hAnsiTheme="minorEastAsia"/>
          <w:color w:val="3D3D3D"/>
          <w:kern w:val="0"/>
          <w:sz w:val="28"/>
          <w:szCs w:val="28"/>
        </w:rPr>
      </w:pPr>
    </w:p>
    <w:p>
      <w:pPr>
        <w:pStyle w:val="9"/>
        <w:spacing w:line="360" w:lineRule="auto"/>
        <w:ind w:left="720" w:firstLine="0" w:firstLineChars="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2QxMGM1YjY3ZmMwNDQ5MzE4Y2E4MTQ0Nzk5MGMifQ=="/>
  </w:docVars>
  <w:rsids>
    <w:rsidRoot w:val="001457EA"/>
    <w:rsid w:val="00043D6E"/>
    <w:rsid w:val="000C213A"/>
    <w:rsid w:val="0010777E"/>
    <w:rsid w:val="00115A8A"/>
    <w:rsid w:val="00125698"/>
    <w:rsid w:val="001457EA"/>
    <w:rsid w:val="001C07CB"/>
    <w:rsid w:val="0027657B"/>
    <w:rsid w:val="002852BC"/>
    <w:rsid w:val="00291D48"/>
    <w:rsid w:val="00295F2B"/>
    <w:rsid w:val="002B2FE2"/>
    <w:rsid w:val="002F64E3"/>
    <w:rsid w:val="00302285"/>
    <w:rsid w:val="00347092"/>
    <w:rsid w:val="00406F6F"/>
    <w:rsid w:val="00431E85"/>
    <w:rsid w:val="004A054B"/>
    <w:rsid w:val="004A397B"/>
    <w:rsid w:val="005669B9"/>
    <w:rsid w:val="00605EA6"/>
    <w:rsid w:val="00632E63"/>
    <w:rsid w:val="00653435"/>
    <w:rsid w:val="0066636E"/>
    <w:rsid w:val="00694021"/>
    <w:rsid w:val="006B3F7A"/>
    <w:rsid w:val="007064C9"/>
    <w:rsid w:val="007106D0"/>
    <w:rsid w:val="00744FDD"/>
    <w:rsid w:val="00773A7B"/>
    <w:rsid w:val="007A4244"/>
    <w:rsid w:val="007E10CE"/>
    <w:rsid w:val="007F044D"/>
    <w:rsid w:val="00856B65"/>
    <w:rsid w:val="008A12C2"/>
    <w:rsid w:val="008B5C1F"/>
    <w:rsid w:val="008D12FB"/>
    <w:rsid w:val="008E6BA5"/>
    <w:rsid w:val="008F78B3"/>
    <w:rsid w:val="00937B16"/>
    <w:rsid w:val="00945CA3"/>
    <w:rsid w:val="00972EE9"/>
    <w:rsid w:val="009925A1"/>
    <w:rsid w:val="00AD7DA6"/>
    <w:rsid w:val="00B44A02"/>
    <w:rsid w:val="00C018F9"/>
    <w:rsid w:val="00C577AF"/>
    <w:rsid w:val="00D1504F"/>
    <w:rsid w:val="00D23DFA"/>
    <w:rsid w:val="00D823D3"/>
    <w:rsid w:val="00DC0CA8"/>
    <w:rsid w:val="00DC3711"/>
    <w:rsid w:val="00DD0004"/>
    <w:rsid w:val="00DF6200"/>
    <w:rsid w:val="00E214E5"/>
    <w:rsid w:val="00E51876"/>
    <w:rsid w:val="00E60975"/>
    <w:rsid w:val="00E94EEE"/>
    <w:rsid w:val="00EA17C5"/>
    <w:rsid w:val="00EB10B8"/>
    <w:rsid w:val="00F55110"/>
    <w:rsid w:val="00F61293"/>
    <w:rsid w:val="00FD7322"/>
    <w:rsid w:val="00FF3505"/>
    <w:rsid w:val="05CF7D8C"/>
    <w:rsid w:val="0AD24910"/>
    <w:rsid w:val="0C411C57"/>
    <w:rsid w:val="1EF10F7B"/>
    <w:rsid w:val="221040BB"/>
    <w:rsid w:val="4A035B7F"/>
    <w:rsid w:val="503034C6"/>
    <w:rsid w:val="5D6F193D"/>
    <w:rsid w:val="60C15D2B"/>
    <w:rsid w:val="61AA64EC"/>
    <w:rsid w:val="64DE3464"/>
    <w:rsid w:val="673D0DCB"/>
    <w:rsid w:val="6D0F57C9"/>
    <w:rsid w:val="74EB1C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日期 Char"/>
    <w:basedOn w:val="6"/>
    <w:link w:val="2"/>
    <w:semiHidden/>
    <w:qFormat/>
    <w:uiPriority w:val="99"/>
  </w:style>
  <w:style w:type="paragraph" w:styleId="9">
    <w:name w:val="List Paragraph"/>
    <w:basedOn w:val="1"/>
    <w:qFormat/>
    <w:uiPriority w:val="34"/>
    <w:pPr>
      <w:ind w:firstLine="420" w:firstLineChars="200"/>
    </w:pPr>
  </w:style>
  <w:style w:type="character" w:customStyle="1" w:styleId="10">
    <w:name w:val="apple-converted-space"/>
    <w:basedOn w:val="6"/>
    <w:qFormat/>
    <w:uiPriority w:val="0"/>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BF58-3085-45F0-A0E8-2B8CADFC6F7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1849</Words>
  <Characters>2089</Characters>
  <Lines>16</Lines>
  <Paragraphs>4</Paragraphs>
  <TotalTime>57</TotalTime>
  <ScaleCrop>false</ScaleCrop>
  <LinksUpToDate>false</LinksUpToDate>
  <CharactersWithSpaces>2113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2020-10-27T12:24:00Z</dcterms:created>
  <dc:creator>政策法规处收...</dc:creator>
  <cp:lastModifiedBy>WPS_1591357842</cp:lastModifiedBy>
  <dcterms:modified xsi:type="dcterms:W3CDTF">2022-08-07T14:11:15Z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90583597925E4E518A5E308B0D46D321</vt:lpwstr>
  </property>
</Properties>
</file>